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7F" w:rsidRDefault="00927A7F">
      <w:pPr>
        <w:autoSpaceDE w:val="0"/>
        <w:autoSpaceDN w:val="0"/>
        <w:adjustRightInd w:val="0"/>
        <w:jc w:val="center"/>
        <w:rPr>
          <w:rFonts w:ascii="Arial" w:hAnsi="Arial" w:cs="Arial"/>
          <w:b/>
          <w:bCs/>
        </w:rPr>
      </w:pPr>
      <w:r>
        <w:rPr>
          <w:rFonts w:ascii="Arial" w:hAnsi="Arial" w:cs="Arial"/>
          <w:b/>
          <w:bCs/>
        </w:rPr>
        <w:t xml:space="preserve">Resolutions to the Delegates of the </w:t>
      </w:r>
      <w:r w:rsidR="00424DFC">
        <w:rPr>
          <w:rFonts w:ascii="Arial" w:hAnsi="Arial" w:cs="Arial"/>
          <w:b/>
          <w:bCs/>
        </w:rPr>
        <w:t>1</w:t>
      </w:r>
      <w:r w:rsidR="00147FBB">
        <w:rPr>
          <w:rFonts w:ascii="Arial" w:hAnsi="Arial" w:cs="Arial"/>
          <w:b/>
          <w:bCs/>
        </w:rPr>
        <w:t>1</w:t>
      </w:r>
      <w:r w:rsidR="00041942">
        <w:rPr>
          <w:rFonts w:ascii="Arial" w:hAnsi="Arial" w:cs="Arial"/>
          <w:b/>
          <w:bCs/>
        </w:rPr>
        <w:t>2</w:t>
      </w:r>
      <w:r>
        <w:rPr>
          <w:rFonts w:ascii="Arial" w:hAnsi="Arial" w:cs="Arial"/>
          <w:b/>
          <w:bCs/>
        </w:rPr>
        <w:t>th Annual State Convention</w:t>
      </w:r>
    </w:p>
    <w:p w:rsidR="00927A7F" w:rsidRDefault="00927A7F">
      <w:pPr>
        <w:jc w:val="center"/>
        <w:rPr>
          <w:rFonts w:ascii="Arial" w:hAnsi="Arial" w:cs="Arial"/>
          <w:b/>
        </w:rPr>
      </w:pPr>
      <w:r>
        <w:rPr>
          <w:rFonts w:ascii="Arial" w:hAnsi="Arial" w:cs="Arial"/>
          <w:b/>
          <w:bCs/>
        </w:rPr>
        <w:t xml:space="preserve">Of the </w:t>
      </w:r>
      <w:smartTag w:uri="urn:schemas-microsoft-com:office:smarttags" w:element="State">
        <w:r>
          <w:rPr>
            <w:rFonts w:ascii="Arial" w:hAnsi="Arial" w:cs="Arial"/>
            <w:b/>
            <w:bCs/>
          </w:rPr>
          <w:t>Mississippi</w:t>
        </w:r>
      </w:smartTag>
      <w:r>
        <w:rPr>
          <w:rFonts w:ascii="Arial" w:hAnsi="Arial" w:cs="Arial"/>
          <w:b/>
          <w:bCs/>
        </w:rPr>
        <w:t xml:space="preserve"> Jurisdiction of the Knights of </w:t>
      </w:r>
      <w:smartTag w:uri="urn:schemas-microsoft-com:office:smarttags" w:element="City">
        <w:smartTag w:uri="urn:schemas-microsoft-com:office:smarttags" w:element="place">
          <w:r>
            <w:rPr>
              <w:rFonts w:ascii="Arial" w:hAnsi="Arial" w:cs="Arial"/>
              <w:b/>
              <w:bCs/>
            </w:rPr>
            <w:t>Columbus</w:t>
          </w:r>
        </w:smartTag>
      </w:smartTag>
    </w:p>
    <w:p w:rsidR="00927A7F" w:rsidRDefault="00927A7F">
      <w:pPr>
        <w:jc w:val="center"/>
        <w:rPr>
          <w:rFonts w:ascii="Arial" w:hAnsi="Arial" w:cs="Arial"/>
          <w:b/>
        </w:rPr>
      </w:pPr>
    </w:p>
    <w:p w:rsidR="00927A7F" w:rsidRDefault="00927A7F">
      <w:pPr>
        <w:jc w:val="center"/>
        <w:rPr>
          <w:rFonts w:ascii="Arial" w:hAnsi="Arial" w:cs="Arial"/>
        </w:rPr>
      </w:pPr>
      <w:r>
        <w:rPr>
          <w:rFonts w:ascii="Arial" w:hAnsi="Arial" w:cs="Arial"/>
          <w:b/>
        </w:rPr>
        <w:t>Resolution N</w:t>
      </w:r>
      <w:r w:rsidR="00147FBB">
        <w:rPr>
          <w:rFonts w:ascii="Arial" w:hAnsi="Arial" w:cs="Arial"/>
          <w:b/>
        </w:rPr>
        <w:t>umber</w:t>
      </w:r>
      <w:r>
        <w:rPr>
          <w:rFonts w:ascii="Arial" w:hAnsi="Arial" w:cs="Arial"/>
          <w:b/>
        </w:rPr>
        <w:t xml:space="preserve"> </w:t>
      </w:r>
      <w:r w:rsidR="00041942">
        <w:rPr>
          <w:rFonts w:ascii="Arial" w:hAnsi="Arial" w:cs="Arial"/>
          <w:b/>
        </w:rPr>
        <w:t>10</w:t>
      </w:r>
    </w:p>
    <w:p w:rsidR="00927A7F" w:rsidRDefault="00927A7F">
      <w:pPr>
        <w:jc w:val="both"/>
        <w:rPr>
          <w:rFonts w:ascii="Arial" w:hAnsi="Arial" w:cs="Arial"/>
          <w:b/>
        </w:rPr>
      </w:pPr>
    </w:p>
    <w:p w:rsidR="00927A7F" w:rsidRDefault="00927A7F">
      <w:pPr>
        <w:jc w:val="both"/>
        <w:rPr>
          <w:rFonts w:ascii="Arial" w:hAnsi="Arial" w:cs="Arial"/>
          <w:b/>
        </w:rPr>
      </w:pPr>
    </w:p>
    <w:p w:rsidR="00927A7F" w:rsidRDefault="00927A7F">
      <w:pPr>
        <w:jc w:val="both"/>
        <w:rPr>
          <w:rFonts w:ascii="Arial" w:hAnsi="Arial" w:cs="Arial"/>
          <w:b/>
        </w:rPr>
      </w:pPr>
      <w:r>
        <w:rPr>
          <w:rFonts w:ascii="Arial" w:hAnsi="Arial" w:cs="Arial"/>
          <w:b/>
        </w:rPr>
        <w:t>Whereas,</w:t>
      </w:r>
    </w:p>
    <w:p w:rsidR="00927A7F" w:rsidRDefault="00927A7F">
      <w:pPr>
        <w:jc w:val="both"/>
        <w:rPr>
          <w:rFonts w:ascii="Arial" w:hAnsi="Arial" w:cs="Arial"/>
        </w:rPr>
      </w:pPr>
      <w:r>
        <w:rPr>
          <w:rFonts w:ascii="Arial" w:hAnsi="Arial" w:cs="Arial"/>
        </w:rPr>
        <w:t>Article IV, Section 5 of the Mississippi State Council By-Laws state that the expenses of the State Officers, Delegates, District Deputies, and past State Deputies shall be determined by resolution at each State Council Meeting for the ensuing annual meeting, and</w:t>
      </w:r>
    </w:p>
    <w:p w:rsidR="00927A7F" w:rsidRDefault="00927A7F">
      <w:pPr>
        <w:jc w:val="both"/>
        <w:rPr>
          <w:rFonts w:ascii="Arial" w:hAnsi="Arial" w:cs="Arial"/>
        </w:rPr>
      </w:pPr>
    </w:p>
    <w:p w:rsidR="00927A7F" w:rsidRDefault="00927A7F">
      <w:pPr>
        <w:jc w:val="both"/>
        <w:rPr>
          <w:rFonts w:ascii="Arial" w:hAnsi="Arial" w:cs="Arial"/>
          <w:b/>
        </w:rPr>
      </w:pPr>
      <w:r>
        <w:rPr>
          <w:rFonts w:ascii="Arial" w:hAnsi="Arial" w:cs="Arial"/>
          <w:b/>
        </w:rPr>
        <w:t xml:space="preserve">Whereas, </w:t>
      </w:r>
    </w:p>
    <w:p w:rsidR="00927A7F" w:rsidRDefault="00927A7F">
      <w:pPr>
        <w:jc w:val="both"/>
        <w:rPr>
          <w:rFonts w:ascii="Arial" w:hAnsi="Arial" w:cs="Arial"/>
        </w:rPr>
      </w:pPr>
      <w:r>
        <w:rPr>
          <w:rFonts w:ascii="Arial" w:hAnsi="Arial" w:cs="Arial"/>
        </w:rPr>
        <w:t>Expenses for the State Membership Director, State Program Director and the six State Program Chairmen and those members deemed appropriate by the State Officers are determined by resolution at each State Council meeting for the ensuing annual meeting</w:t>
      </w:r>
    </w:p>
    <w:p w:rsidR="00022F0B" w:rsidRDefault="00022F0B">
      <w:pPr>
        <w:jc w:val="both"/>
        <w:rPr>
          <w:rFonts w:ascii="Arial" w:hAnsi="Arial" w:cs="Arial"/>
        </w:rPr>
      </w:pPr>
    </w:p>
    <w:p w:rsidR="00022F0B" w:rsidRPr="00022F0B" w:rsidRDefault="00022F0B" w:rsidP="00022F0B">
      <w:pPr>
        <w:jc w:val="both"/>
        <w:rPr>
          <w:rFonts w:ascii="Arial" w:hAnsi="Arial" w:cs="Arial"/>
        </w:rPr>
      </w:pPr>
      <w:r w:rsidRPr="00022F0B">
        <w:rPr>
          <w:rFonts w:ascii="Arial" w:hAnsi="Arial" w:cs="Arial"/>
          <w:b/>
          <w:bCs/>
        </w:rPr>
        <w:t>Now Therefore Be It Resolved</w:t>
      </w:r>
    </w:p>
    <w:p w:rsidR="00DC1EC8" w:rsidRDefault="00022F0B">
      <w:pPr>
        <w:jc w:val="both"/>
        <w:rPr>
          <w:rFonts w:ascii="Arial" w:hAnsi="Arial" w:cs="Arial"/>
        </w:rPr>
      </w:pPr>
      <w:r w:rsidRPr="00022F0B">
        <w:rPr>
          <w:rFonts w:ascii="Arial" w:hAnsi="Arial" w:cs="Arial"/>
        </w:rPr>
        <w:t xml:space="preserve">That pursuant to Article IV, of the Mississippi State Council By-Laws, per diem expenses for the Delegates, State Officers, </w:t>
      </w:r>
      <w:r w:rsidR="00484EB7" w:rsidRPr="00022F0B">
        <w:rPr>
          <w:rFonts w:ascii="Arial" w:hAnsi="Arial" w:cs="Arial"/>
        </w:rPr>
        <w:t>and District</w:t>
      </w:r>
      <w:r w:rsidRPr="00022F0B">
        <w:rPr>
          <w:rFonts w:ascii="Arial" w:hAnsi="Arial" w:cs="Arial"/>
        </w:rPr>
        <w:t xml:space="preserve"> Deputi</w:t>
      </w:r>
      <w:r w:rsidR="007D6E39">
        <w:rPr>
          <w:rFonts w:ascii="Arial" w:hAnsi="Arial" w:cs="Arial"/>
        </w:rPr>
        <w:t>es to the State Council Meeting</w:t>
      </w:r>
      <w:r w:rsidRPr="00022F0B">
        <w:rPr>
          <w:rFonts w:ascii="Arial" w:hAnsi="Arial" w:cs="Arial"/>
        </w:rPr>
        <w:t xml:space="preserve"> are hereby set and established to be paid at the rate of $75.00 per day for two days</w:t>
      </w:r>
      <w:r w:rsidR="007D6E39">
        <w:rPr>
          <w:rFonts w:ascii="Arial" w:hAnsi="Arial" w:cs="Arial"/>
        </w:rPr>
        <w:t xml:space="preserve"> for those individuals staying in the designated</w:t>
      </w:r>
      <w:r w:rsidR="00484EB7">
        <w:rPr>
          <w:rFonts w:ascii="Arial" w:hAnsi="Arial" w:cs="Arial"/>
        </w:rPr>
        <w:t xml:space="preserve"> h</w:t>
      </w:r>
      <w:r w:rsidR="007D6E39">
        <w:rPr>
          <w:rFonts w:ascii="Arial" w:hAnsi="Arial" w:cs="Arial"/>
        </w:rPr>
        <w:t>otel</w:t>
      </w:r>
      <w:r w:rsidR="00484EB7">
        <w:rPr>
          <w:rFonts w:ascii="Arial" w:hAnsi="Arial" w:cs="Arial"/>
        </w:rPr>
        <w:t xml:space="preserve"> or attending both convention banquets.</w:t>
      </w:r>
      <w:r w:rsidRPr="00022F0B">
        <w:rPr>
          <w:rFonts w:ascii="Arial" w:hAnsi="Arial" w:cs="Arial"/>
        </w:rPr>
        <w:t xml:space="preserve"> </w:t>
      </w:r>
      <w:r w:rsidR="00484EB7">
        <w:rPr>
          <w:rFonts w:ascii="Arial" w:hAnsi="Arial" w:cs="Arial"/>
        </w:rPr>
        <w:t>And they will be paid</w:t>
      </w:r>
      <w:r w:rsidRPr="00022F0B">
        <w:rPr>
          <w:rFonts w:ascii="Arial" w:hAnsi="Arial" w:cs="Arial"/>
        </w:rPr>
        <w:t xml:space="preserve"> mileage at</w:t>
      </w:r>
      <w:r w:rsidR="00484EB7">
        <w:rPr>
          <w:rFonts w:ascii="Arial" w:hAnsi="Arial" w:cs="Arial"/>
        </w:rPr>
        <w:t xml:space="preserve"> the rate of</w:t>
      </w:r>
      <w:r w:rsidRPr="00022F0B">
        <w:rPr>
          <w:rFonts w:ascii="Arial" w:hAnsi="Arial" w:cs="Arial"/>
        </w:rPr>
        <w:t xml:space="preserve"> $0.30 per mile one-way</w:t>
      </w:r>
      <w:r w:rsidR="00484EB7">
        <w:rPr>
          <w:rFonts w:ascii="Arial" w:hAnsi="Arial" w:cs="Arial"/>
        </w:rPr>
        <w:t>,</w:t>
      </w:r>
      <w:r w:rsidR="007D6E39">
        <w:rPr>
          <w:rFonts w:ascii="Arial" w:hAnsi="Arial" w:cs="Arial"/>
        </w:rPr>
        <w:t xml:space="preserve"> </w:t>
      </w:r>
      <w:r w:rsidR="00484EB7">
        <w:rPr>
          <w:rFonts w:ascii="Arial" w:hAnsi="Arial" w:cs="Arial"/>
        </w:rPr>
        <w:t>a</w:t>
      </w:r>
      <w:r w:rsidR="007D6E39">
        <w:rPr>
          <w:rFonts w:ascii="Arial" w:hAnsi="Arial" w:cs="Arial"/>
        </w:rPr>
        <w:t>nd</w:t>
      </w:r>
    </w:p>
    <w:p w:rsidR="00927A7F" w:rsidRDefault="00927A7F">
      <w:pPr>
        <w:jc w:val="both"/>
        <w:rPr>
          <w:rFonts w:ascii="Arial" w:hAnsi="Arial" w:cs="Arial"/>
        </w:rPr>
      </w:pPr>
    </w:p>
    <w:p w:rsidR="00927A7F" w:rsidRDefault="00927A7F">
      <w:pPr>
        <w:jc w:val="both"/>
        <w:rPr>
          <w:rFonts w:ascii="Arial" w:hAnsi="Arial" w:cs="Arial"/>
        </w:rPr>
      </w:pPr>
      <w:r>
        <w:rPr>
          <w:rFonts w:ascii="Arial" w:hAnsi="Arial" w:cs="Arial"/>
          <w:b/>
        </w:rPr>
        <w:t>Be It Further Resolved,</w:t>
      </w:r>
    </w:p>
    <w:p w:rsidR="00927A7F" w:rsidRDefault="00927A7F">
      <w:pPr>
        <w:jc w:val="both"/>
        <w:rPr>
          <w:rFonts w:ascii="Arial" w:hAnsi="Arial" w:cs="Arial"/>
        </w:rPr>
      </w:pPr>
      <w:r>
        <w:rPr>
          <w:rFonts w:ascii="Arial" w:hAnsi="Arial" w:cs="Arial"/>
        </w:rPr>
        <w:t>That Past State Deputies in attendance are to be paid a per diem of $75.00 per day for two days and no allowance for mileage, and</w:t>
      </w:r>
    </w:p>
    <w:p w:rsidR="00927A7F" w:rsidRDefault="00927A7F">
      <w:pPr>
        <w:jc w:val="both"/>
        <w:rPr>
          <w:rFonts w:ascii="Arial" w:hAnsi="Arial" w:cs="Arial"/>
        </w:rPr>
      </w:pPr>
    </w:p>
    <w:p w:rsidR="00927A7F" w:rsidRDefault="00927A7F">
      <w:pPr>
        <w:jc w:val="both"/>
        <w:rPr>
          <w:rFonts w:ascii="Arial" w:hAnsi="Arial" w:cs="Arial"/>
          <w:b/>
        </w:rPr>
      </w:pPr>
      <w:r>
        <w:rPr>
          <w:rFonts w:ascii="Arial" w:hAnsi="Arial" w:cs="Arial"/>
          <w:b/>
        </w:rPr>
        <w:t>Be It Further Resolved,</w:t>
      </w:r>
    </w:p>
    <w:p w:rsidR="00927A7F" w:rsidRDefault="00927A7F">
      <w:pPr>
        <w:jc w:val="both"/>
        <w:rPr>
          <w:rFonts w:ascii="Arial" w:hAnsi="Arial" w:cs="Arial"/>
        </w:rPr>
      </w:pPr>
      <w:r>
        <w:rPr>
          <w:rFonts w:ascii="Arial" w:hAnsi="Arial" w:cs="Arial"/>
        </w:rPr>
        <w:t>That, per diem expenses for the State Membership Director, State Program Director, the six Service Program Directors and those members deemed appropriate by the State Officers to the State Council Meeting</w:t>
      </w:r>
      <w:r w:rsidR="007D6E39" w:rsidRPr="007D6E39">
        <w:rPr>
          <w:rFonts w:ascii="Arial" w:hAnsi="Arial" w:cs="Arial"/>
        </w:rPr>
        <w:t xml:space="preserve"> </w:t>
      </w:r>
      <w:r w:rsidR="007D6E39" w:rsidRPr="00022F0B">
        <w:rPr>
          <w:rFonts w:ascii="Arial" w:hAnsi="Arial" w:cs="Arial"/>
        </w:rPr>
        <w:t>are hereby set and established to be paid at the rate of $75.00 per day for two days</w:t>
      </w:r>
      <w:r w:rsidR="007D6E39">
        <w:rPr>
          <w:rFonts w:ascii="Arial" w:hAnsi="Arial" w:cs="Arial"/>
        </w:rPr>
        <w:t xml:space="preserve"> for those individuals staying in the designated hotel</w:t>
      </w:r>
      <w:r w:rsidR="00484EB7">
        <w:rPr>
          <w:rFonts w:ascii="Arial" w:hAnsi="Arial" w:cs="Arial"/>
        </w:rPr>
        <w:t xml:space="preserve"> or attending both convention banquets. And they will be paid</w:t>
      </w:r>
      <w:r w:rsidR="007D6E39" w:rsidRPr="00022F0B">
        <w:rPr>
          <w:rFonts w:ascii="Arial" w:hAnsi="Arial" w:cs="Arial"/>
        </w:rPr>
        <w:t xml:space="preserve"> mileage at</w:t>
      </w:r>
      <w:r w:rsidR="00484EB7">
        <w:rPr>
          <w:rFonts w:ascii="Arial" w:hAnsi="Arial" w:cs="Arial"/>
        </w:rPr>
        <w:t xml:space="preserve"> the rate of</w:t>
      </w:r>
      <w:r w:rsidR="007D6E39" w:rsidRPr="00022F0B">
        <w:rPr>
          <w:rFonts w:ascii="Arial" w:hAnsi="Arial" w:cs="Arial"/>
        </w:rPr>
        <w:t xml:space="preserve"> $0.30 per mile one-way</w:t>
      </w:r>
      <w:r w:rsidR="007D6E39">
        <w:rPr>
          <w:rFonts w:ascii="Arial" w:hAnsi="Arial" w:cs="Arial"/>
        </w:rPr>
        <w:t>, and</w:t>
      </w:r>
    </w:p>
    <w:p w:rsidR="00E22C6E" w:rsidRDefault="00E22C6E">
      <w:pPr>
        <w:jc w:val="both"/>
        <w:rPr>
          <w:rFonts w:ascii="Arial" w:hAnsi="Arial" w:cs="Arial"/>
        </w:rPr>
      </w:pPr>
    </w:p>
    <w:p w:rsidR="00E22C6E" w:rsidRDefault="00E22C6E">
      <w:pPr>
        <w:jc w:val="both"/>
        <w:rPr>
          <w:rFonts w:ascii="Arial" w:hAnsi="Arial" w:cs="Arial"/>
        </w:rPr>
      </w:pPr>
      <w:r w:rsidRPr="00E22C6E">
        <w:rPr>
          <w:rFonts w:ascii="Arial" w:hAnsi="Arial" w:cs="Arial"/>
          <w:b/>
        </w:rPr>
        <w:t>Be It Further Resolved</w:t>
      </w:r>
      <w:r>
        <w:rPr>
          <w:rFonts w:ascii="Arial" w:hAnsi="Arial" w:cs="Arial"/>
        </w:rPr>
        <w:t>,</w:t>
      </w:r>
    </w:p>
    <w:p w:rsidR="00927A7F" w:rsidRDefault="00E22C6E">
      <w:pPr>
        <w:jc w:val="both"/>
        <w:rPr>
          <w:rFonts w:ascii="Arial" w:hAnsi="Arial" w:cs="Arial"/>
        </w:rPr>
      </w:pPr>
      <w:r>
        <w:rPr>
          <w:rFonts w:ascii="Arial" w:hAnsi="Arial" w:cs="Arial"/>
        </w:rPr>
        <w:t xml:space="preserve">That should the hotel cost for the </w:t>
      </w:r>
      <w:r w:rsidR="00952E53">
        <w:rPr>
          <w:rFonts w:ascii="Arial" w:hAnsi="Arial" w:cs="Arial"/>
        </w:rPr>
        <w:t>State Council Meeting exceed $14</w:t>
      </w:r>
      <w:r>
        <w:rPr>
          <w:rFonts w:ascii="Arial" w:hAnsi="Arial" w:cs="Arial"/>
        </w:rPr>
        <w:t>0.00 per night</w:t>
      </w:r>
      <w:r w:rsidR="007D6E39">
        <w:rPr>
          <w:rFonts w:ascii="Arial" w:hAnsi="Arial" w:cs="Arial"/>
        </w:rPr>
        <w:t xml:space="preserve"> before taxes and fees</w:t>
      </w:r>
      <w:r>
        <w:rPr>
          <w:rFonts w:ascii="Arial" w:hAnsi="Arial" w:cs="Arial"/>
        </w:rPr>
        <w:t>, the State Council Officers, may approve an additional $25.00 per diem for two days for all attendees who are entitled to a per diem and who stayed in the approved hotel.</w:t>
      </w:r>
      <w:r w:rsidR="005641EB">
        <w:rPr>
          <w:rFonts w:ascii="Arial" w:hAnsi="Arial" w:cs="Arial"/>
        </w:rPr>
        <w:t xml:space="preserve"> </w:t>
      </w:r>
    </w:p>
    <w:p w:rsidR="00927A7F" w:rsidRDefault="00927A7F">
      <w:pPr>
        <w:rPr>
          <w:rFonts w:ascii="Arial" w:hAnsi="Arial" w:cs="Arial"/>
          <w:b/>
        </w:rPr>
      </w:pPr>
    </w:p>
    <w:p w:rsidR="00927A7F" w:rsidRDefault="00927A7F">
      <w:pPr>
        <w:rPr>
          <w:rFonts w:ascii="Arial" w:hAnsi="Arial"/>
          <w:bCs/>
          <w:iCs/>
        </w:rPr>
      </w:pPr>
      <w:r>
        <w:rPr>
          <w:rFonts w:ascii="Arial" w:hAnsi="Arial" w:cs="Arial"/>
          <w:b/>
        </w:rPr>
        <w:t>Recommendation:</w:t>
      </w:r>
      <w:r>
        <w:rPr>
          <w:rFonts w:ascii="Arial" w:hAnsi="Arial"/>
          <w:bCs/>
          <w:iCs/>
        </w:rPr>
        <w:tab/>
      </w:r>
      <w:r w:rsidR="00D54523">
        <w:rPr>
          <w:rFonts w:ascii="Arial" w:hAnsi="Arial"/>
          <w:bCs/>
          <w:iCs/>
        </w:rPr>
        <w:t>Adopt</w:t>
      </w:r>
    </w:p>
    <w:p w:rsidR="00927A7F" w:rsidRDefault="00927A7F">
      <w:pPr>
        <w:rPr>
          <w:rFonts w:ascii="Arial" w:hAnsi="Arial"/>
        </w:rPr>
      </w:pPr>
    </w:p>
    <w:p w:rsidR="00927A7F" w:rsidRPr="00D54523" w:rsidRDefault="00927A7F" w:rsidP="00424DFC">
      <w:pPr>
        <w:rPr>
          <w:rFonts w:ascii="Arial" w:hAnsi="Arial"/>
        </w:rPr>
      </w:pPr>
      <w:r>
        <w:rPr>
          <w:rFonts w:ascii="Arial" w:hAnsi="Arial"/>
          <w:b/>
          <w:i/>
        </w:rPr>
        <w:t xml:space="preserve">Action: </w:t>
      </w:r>
      <w:r w:rsidR="00D54523">
        <w:rPr>
          <w:rFonts w:ascii="Arial" w:hAnsi="Arial"/>
        </w:rPr>
        <w:t>Adopted</w:t>
      </w:r>
      <w:bookmarkStart w:id="0" w:name="_GoBack"/>
      <w:bookmarkEnd w:id="0"/>
    </w:p>
    <w:p w:rsidR="00927A7F" w:rsidRDefault="00927A7F">
      <w:pPr>
        <w:jc w:val="both"/>
        <w:rPr>
          <w:rFonts w:ascii="Arial" w:hAnsi="Arial"/>
        </w:rPr>
      </w:pPr>
    </w:p>
    <w:p w:rsidR="00927A7F" w:rsidRDefault="00927A7F">
      <w:pPr>
        <w:jc w:val="both"/>
      </w:pPr>
      <w:r>
        <w:rPr>
          <w:rFonts w:ascii="Arial" w:hAnsi="Arial"/>
        </w:rPr>
        <w:t xml:space="preserve">Submitted </w:t>
      </w:r>
      <w:r w:rsidR="00147FBB">
        <w:rPr>
          <w:rFonts w:ascii="Arial" w:hAnsi="Arial"/>
        </w:rPr>
        <w:t xml:space="preserve">by: </w:t>
      </w:r>
      <w:r w:rsidR="00DC3B38">
        <w:rPr>
          <w:rFonts w:ascii="Arial" w:hAnsi="Arial"/>
        </w:rPr>
        <w:t xml:space="preserve">Philip </w:t>
      </w:r>
      <w:proofErr w:type="spellStart"/>
      <w:r w:rsidR="00DC3B38">
        <w:rPr>
          <w:rFonts w:ascii="Arial" w:hAnsi="Arial"/>
        </w:rPr>
        <w:t>Jabour</w:t>
      </w:r>
      <w:proofErr w:type="spellEnd"/>
      <w:r>
        <w:rPr>
          <w:rFonts w:ascii="Arial" w:hAnsi="Arial"/>
        </w:rPr>
        <w:t>, State Treasurer</w:t>
      </w:r>
    </w:p>
    <w:sectPr w:rsidR="00927A7F" w:rsidSect="00DC3B38">
      <w:pgSz w:w="12240" w:h="15840"/>
      <w:pgMar w:top="99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FC"/>
    <w:rsid w:val="00022F0B"/>
    <w:rsid w:val="00041942"/>
    <w:rsid w:val="00147FBB"/>
    <w:rsid w:val="003C77C7"/>
    <w:rsid w:val="00424DFC"/>
    <w:rsid w:val="00484EB7"/>
    <w:rsid w:val="005641EB"/>
    <w:rsid w:val="006F1643"/>
    <w:rsid w:val="007D6E39"/>
    <w:rsid w:val="00887066"/>
    <w:rsid w:val="00927A7F"/>
    <w:rsid w:val="00952E53"/>
    <w:rsid w:val="009F661D"/>
    <w:rsid w:val="00CE01B4"/>
    <w:rsid w:val="00D209F5"/>
    <w:rsid w:val="00D54523"/>
    <w:rsid w:val="00DC1EC8"/>
    <w:rsid w:val="00DC3B38"/>
    <w:rsid w:val="00E22C6E"/>
    <w:rsid w:val="00F9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453A83"/>
  <w15:chartTrackingRefBased/>
  <w15:docId w15:val="{CC14FDFE-24B8-432A-9B78-30CC1B1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4901">
      <w:bodyDiv w:val="1"/>
      <w:marLeft w:val="0"/>
      <w:marRight w:val="0"/>
      <w:marTop w:val="0"/>
      <w:marBottom w:val="0"/>
      <w:divBdr>
        <w:top w:val="none" w:sz="0" w:space="0" w:color="auto"/>
        <w:left w:val="none" w:sz="0" w:space="0" w:color="auto"/>
        <w:bottom w:val="none" w:sz="0" w:space="0" w:color="auto"/>
        <w:right w:val="none" w:sz="0" w:space="0" w:color="auto"/>
      </w:divBdr>
      <w:divsChild>
        <w:div w:id="72434664">
          <w:marLeft w:val="0"/>
          <w:marRight w:val="0"/>
          <w:marTop w:val="0"/>
          <w:marBottom w:val="0"/>
          <w:divBdr>
            <w:top w:val="none" w:sz="0" w:space="0" w:color="auto"/>
            <w:left w:val="none" w:sz="0" w:space="0" w:color="auto"/>
            <w:bottom w:val="none" w:sz="0" w:space="0" w:color="auto"/>
            <w:right w:val="none" w:sz="0" w:space="0" w:color="auto"/>
          </w:divBdr>
          <w:divsChild>
            <w:div w:id="4291249">
              <w:marLeft w:val="0"/>
              <w:marRight w:val="0"/>
              <w:marTop w:val="0"/>
              <w:marBottom w:val="0"/>
              <w:divBdr>
                <w:top w:val="none" w:sz="0" w:space="0" w:color="auto"/>
                <w:left w:val="none" w:sz="0" w:space="0" w:color="auto"/>
                <w:bottom w:val="none" w:sz="0" w:space="0" w:color="auto"/>
                <w:right w:val="none" w:sz="0" w:space="0" w:color="auto"/>
              </w:divBdr>
              <w:divsChild>
                <w:div w:id="1721055646">
                  <w:marLeft w:val="0"/>
                  <w:marRight w:val="0"/>
                  <w:marTop w:val="0"/>
                  <w:marBottom w:val="0"/>
                  <w:divBdr>
                    <w:top w:val="none" w:sz="0" w:space="0" w:color="auto"/>
                    <w:left w:val="none" w:sz="0" w:space="0" w:color="auto"/>
                    <w:bottom w:val="none" w:sz="0" w:space="0" w:color="auto"/>
                    <w:right w:val="none" w:sz="0" w:space="0" w:color="auto"/>
                  </w:divBdr>
                  <w:divsChild>
                    <w:div w:id="1699432642">
                      <w:marLeft w:val="0"/>
                      <w:marRight w:val="0"/>
                      <w:marTop w:val="0"/>
                      <w:marBottom w:val="0"/>
                      <w:divBdr>
                        <w:top w:val="none" w:sz="0" w:space="0" w:color="auto"/>
                        <w:left w:val="none" w:sz="0" w:space="0" w:color="auto"/>
                        <w:bottom w:val="none" w:sz="0" w:space="0" w:color="auto"/>
                        <w:right w:val="none" w:sz="0" w:space="0" w:color="auto"/>
                      </w:divBdr>
                      <w:divsChild>
                        <w:div w:id="76708004">
                          <w:marLeft w:val="0"/>
                          <w:marRight w:val="0"/>
                          <w:marTop w:val="0"/>
                          <w:marBottom w:val="0"/>
                          <w:divBdr>
                            <w:top w:val="none" w:sz="0" w:space="0" w:color="auto"/>
                            <w:left w:val="none" w:sz="0" w:space="0" w:color="auto"/>
                            <w:bottom w:val="none" w:sz="0" w:space="0" w:color="auto"/>
                            <w:right w:val="none" w:sz="0" w:space="0" w:color="auto"/>
                          </w:divBdr>
                          <w:divsChild>
                            <w:div w:id="749422113">
                              <w:marLeft w:val="0"/>
                              <w:marRight w:val="0"/>
                              <w:marTop w:val="0"/>
                              <w:marBottom w:val="0"/>
                              <w:divBdr>
                                <w:top w:val="none" w:sz="0" w:space="0" w:color="auto"/>
                                <w:left w:val="none" w:sz="0" w:space="0" w:color="auto"/>
                                <w:bottom w:val="none" w:sz="0" w:space="0" w:color="auto"/>
                                <w:right w:val="none" w:sz="0" w:space="0" w:color="auto"/>
                              </w:divBdr>
                              <w:divsChild>
                                <w:div w:id="925460351">
                                  <w:marLeft w:val="0"/>
                                  <w:marRight w:val="0"/>
                                  <w:marTop w:val="0"/>
                                  <w:marBottom w:val="0"/>
                                  <w:divBdr>
                                    <w:top w:val="none" w:sz="0" w:space="0" w:color="auto"/>
                                    <w:left w:val="none" w:sz="0" w:space="0" w:color="auto"/>
                                    <w:bottom w:val="none" w:sz="0" w:space="0" w:color="auto"/>
                                    <w:right w:val="none" w:sz="0" w:space="0" w:color="auto"/>
                                  </w:divBdr>
                                  <w:divsChild>
                                    <w:div w:id="341787484">
                                      <w:marLeft w:val="0"/>
                                      <w:marRight w:val="0"/>
                                      <w:marTop w:val="0"/>
                                      <w:marBottom w:val="0"/>
                                      <w:divBdr>
                                        <w:top w:val="none" w:sz="0" w:space="0" w:color="auto"/>
                                        <w:left w:val="none" w:sz="0" w:space="0" w:color="auto"/>
                                        <w:bottom w:val="none" w:sz="0" w:space="0" w:color="auto"/>
                                        <w:right w:val="none" w:sz="0" w:space="0" w:color="auto"/>
                                      </w:divBdr>
                                      <w:divsChild>
                                        <w:div w:id="246350195">
                                          <w:marLeft w:val="0"/>
                                          <w:marRight w:val="0"/>
                                          <w:marTop w:val="0"/>
                                          <w:marBottom w:val="0"/>
                                          <w:divBdr>
                                            <w:top w:val="none" w:sz="0" w:space="0" w:color="auto"/>
                                            <w:left w:val="none" w:sz="0" w:space="0" w:color="auto"/>
                                            <w:bottom w:val="none" w:sz="0" w:space="0" w:color="auto"/>
                                            <w:right w:val="none" w:sz="0" w:space="0" w:color="auto"/>
                                          </w:divBdr>
                                          <w:divsChild>
                                            <w:div w:id="1280338832">
                                              <w:marLeft w:val="0"/>
                                              <w:marRight w:val="0"/>
                                              <w:marTop w:val="0"/>
                                              <w:marBottom w:val="0"/>
                                              <w:divBdr>
                                                <w:top w:val="none" w:sz="0" w:space="0" w:color="auto"/>
                                                <w:left w:val="none" w:sz="0" w:space="0" w:color="auto"/>
                                                <w:bottom w:val="none" w:sz="0" w:space="0" w:color="auto"/>
                                                <w:right w:val="none" w:sz="0" w:space="0" w:color="auto"/>
                                              </w:divBdr>
                                              <w:divsChild>
                                                <w:div w:id="14890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Ben Mokry</cp:lastModifiedBy>
  <cp:revision>2</cp:revision>
  <cp:lastPrinted>2011-04-29T17:34:00Z</cp:lastPrinted>
  <dcterms:created xsi:type="dcterms:W3CDTF">2016-05-09T12:13:00Z</dcterms:created>
  <dcterms:modified xsi:type="dcterms:W3CDTF">2016-05-09T12:13:00Z</dcterms:modified>
</cp:coreProperties>
</file>